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DF" w:rsidRDefault="00727BDF" w:rsidP="009340EB">
      <w:pPr>
        <w:rPr>
          <w:b/>
          <w:sz w:val="24"/>
          <w:szCs w:val="24"/>
          <w:u w:val="single"/>
        </w:rPr>
      </w:pPr>
    </w:p>
    <w:p w:rsidR="009340EB" w:rsidRDefault="00727BDF" w:rsidP="00727BDF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27BDF">
        <w:rPr>
          <w:b/>
          <w:sz w:val="24"/>
          <w:szCs w:val="24"/>
          <w:u w:val="single"/>
        </w:rPr>
        <w:t xml:space="preserve"> </w:t>
      </w:r>
      <w:r w:rsidR="009340EB" w:rsidRPr="00727BDF">
        <w:rPr>
          <w:b/>
          <w:sz w:val="24"/>
          <w:szCs w:val="24"/>
          <w:u w:val="single"/>
        </w:rPr>
        <w:t>Praca plastyczna</w:t>
      </w:r>
    </w:p>
    <w:p w:rsidR="00727BDF" w:rsidRPr="00727BDF" w:rsidRDefault="00727BDF" w:rsidP="00727BDF">
      <w:pPr>
        <w:pStyle w:val="Akapitzlist"/>
        <w:rPr>
          <w:b/>
          <w:sz w:val="24"/>
          <w:szCs w:val="24"/>
          <w:u w:val="single"/>
        </w:rPr>
      </w:pPr>
    </w:p>
    <w:p w:rsidR="009340EB" w:rsidRPr="00BA6335" w:rsidRDefault="009340EB" w:rsidP="006710F2">
      <w:pPr>
        <w:pStyle w:val="Akapitzlist"/>
        <w:ind w:left="359"/>
        <w:rPr>
          <w:b/>
          <w:sz w:val="24"/>
          <w:szCs w:val="24"/>
        </w:rPr>
      </w:pPr>
      <w:r w:rsidRPr="00BA6335">
        <w:rPr>
          <w:b/>
          <w:sz w:val="24"/>
          <w:szCs w:val="24"/>
        </w:rPr>
        <w:t>„Ptak z ziaren”</w:t>
      </w:r>
    </w:p>
    <w:p w:rsidR="009340EB" w:rsidRPr="00BA6335" w:rsidRDefault="009340EB" w:rsidP="009340EB">
      <w:pPr>
        <w:ind w:left="-426" w:firstLine="425"/>
        <w:rPr>
          <w:sz w:val="24"/>
          <w:szCs w:val="24"/>
        </w:rPr>
      </w:pPr>
      <w:r w:rsidRPr="00BA6335">
        <w:rPr>
          <w:sz w:val="24"/>
          <w:szCs w:val="24"/>
        </w:rPr>
        <w:t>Materiały do wykonania pracy:</w:t>
      </w:r>
    </w:p>
    <w:p w:rsidR="009340EB" w:rsidRPr="00BA6335" w:rsidRDefault="009340EB" w:rsidP="009340EB">
      <w:pPr>
        <w:ind w:left="-567" w:firstLine="567"/>
        <w:rPr>
          <w:sz w:val="24"/>
          <w:szCs w:val="24"/>
        </w:rPr>
      </w:pPr>
      <w:r w:rsidRPr="00BA6335">
        <w:rPr>
          <w:sz w:val="24"/>
          <w:szCs w:val="24"/>
        </w:rPr>
        <w:t>- ziarenka do wyboru: kukurydza, ryż, nasiona lnu, kasza, zboże, groch, soczewica…;</w:t>
      </w:r>
    </w:p>
    <w:p w:rsidR="009340EB" w:rsidRPr="00BA6335" w:rsidRDefault="009340EB" w:rsidP="009340EB">
      <w:pPr>
        <w:ind w:left="-567" w:firstLine="567"/>
        <w:rPr>
          <w:sz w:val="24"/>
          <w:szCs w:val="24"/>
        </w:rPr>
      </w:pPr>
      <w:r w:rsidRPr="00BA6335">
        <w:rPr>
          <w:sz w:val="24"/>
          <w:szCs w:val="24"/>
        </w:rPr>
        <w:t>- klej typu „Magik”, biała kartka;</w:t>
      </w:r>
    </w:p>
    <w:p w:rsidR="009340EB" w:rsidRPr="00BA6335" w:rsidRDefault="009340EB" w:rsidP="009340EB">
      <w:pPr>
        <w:ind w:left="-142" w:firstLine="142"/>
        <w:rPr>
          <w:sz w:val="24"/>
          <w:szCs w:val="24"/>
        </w:rPr>
      </w:pPr>
      <w:r w:rsidRPr="00BA6335">
        <w:rPr>
          <w:sz w:val="24"/>
          <w:szCs w:val="24"/>
        </w:rPr>
        <w:t>- zdjęcie ptaszka z Internetu lub z książki;</w:t>
      </w:r>
    </w:p>
    <w:p w:rsidR="009340EB" w:rsidRPr="00BA6335" w:rsidRDefault="009340EB" w:rsidP="009340EB">
      <w:pPr>
        <w:ind w:left="-142" w:firstLine="142"/>
        <w:rPr>
          <w:sz w:val="24"/>
          <w:szCs w:val="24"/>
        </w:rPr>
      </w:pPr>
      <w:r w:rsidRPr="00BA6335">
        <w:rPr>
          <w:sz w:val="24"/>
          <w:szCs w:val="24"/>
        </w:rPr>
        <w:t>- pędzelek do wysmarowania narysowanych konturów ptaka.</w:t>
      </w:r>
    </w:p>
    <w:p w:rsidR="009340EB" w:rsidRPr="00BA6335" w:rsidRDefault="00B23100" w:rsidP="009340EB">
      <w:pPr>
        <w:rPr>
          <w:sz w:val="24"/>
          <w:szCs w:val="24"/>
        </w:rPr>
      </w:pPr>
      <w:hyperlink r:id="rId5" w:history="1">
        <w:r w:rsidR="009340EB" w:rsidRPr="00BA6335">
          <w:rPr>
            <w:rStyle w:val="Hipercze"/>
            <w:sz w:val="24"/>
            <w:szCs w:val="24"/>
          </w:rPr>
          <w:t>http://wszyscyzajednego.blogspot.com/2016/05/ziarnem-wyklejane.html</w:t>
        </w:r>
      </w:hyperlink>
    </w:p>
    <w:p w:rsidR="009340EB" w:rsidRDefault="009340EB" w:rsidP="009340EB">
      <w:pPr>
        <w:rPr>
          <w:sz w:val="24"/>
          <w:szCs w:val="24"/>
        </w:rPr>
      </w:pPr>
      <w:r w:rsidRPr="00BA6335">
        <w:rPr>
          <w:noProof/>
          <w:sz w:val="24"/>
          <w:szCs w:val="24"/>
          <w:lang w:eastAsia="pl-PL"/>
        </w:rPr>
        <w:drawing>
          <wp:inline distT="0" distB="0" distL="0" distR="0">
            <wp:extent cx="4314825" cy="2427089"/>
            <wp:effectExtent l="19050" t="0" r="9525" b="0"/>
            <wp:docPr id="1" name="Obraz 1" descr="C:\Users\Nauczyciel\Desktop\20160511_111754 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20160511_111754 P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4" cy="242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DF" w:rsidRPr="00BA6335" w:rsidRDefault="00727BDF" w:rsidP="009340EB">
      <w:pPr>
        <w:rPr>
          <w:sz w:val="24"/>
          <w:szCs w:val="24"/>
        </w:rPr>
      </w:pPr>
    </w:p>
    <w:p w:rsidR="00AC5312" w:rsidRDefault="00AC5312" w:rsidP="00AC5312">
      <w:pPr>
        <w:pStyle w:val="Akapitzlist"/>
        <w:ind w:left="359"/>
        <w:rPr>
          <w:b/>
          <w:sz w:val="24"/>
          <w:szCs w:val="24"/>
        </w:rPr>
      </w:pPr>
    </w:p>
    <w:p w:rsidR="009340EB" w:rsidRDefault="00F330CE" w:rsidP="00727BDF">
      <w:pPr>
        <w:pStyle w:val="Akapitzlist"/>
        <w:ind w:left="359"/>
        <w:rPr>
          <w:b/>
          <w:sz w:val="24"/>
          <w:szCs w:val="24"/>
        </w:rPr>
      </w:pPr>
      <w:r>
        <w:rPr>
          <w:b/>
          <w:sz w:val="24"/>
          <w:szCs w:val="24"/>
        </w:rPr>
        <w:t>„Paw</w:t>
      </w:r>
      <w:r w:rsidR="00D1173B">
        <w:rPr>
          <w:b/>
          <w:sz w:val="24"/>
          <w:szCs w:val="24"/>
        </w:rPr>
        <w:t xml:space="preserve"> z rolki papieru</w:t>
      </w:r>
      <w:r w:rsidR="009340EB" w:rsidRPr="00BA6335">
        <w:rPr>
          <w:b/>
          <w:sz w:val="24"/>
          <w:szCs w:val="24"/>
        </w:rPr>
        <w:t>”</w:t>
      </w:r>
      <w:r w:rsidR="00AC5312">
        <w:rPr>
          <w:b/>
          <w:sz w:val="24"/>
          <w:szCs w:val="24"/>
        </w:rPr>
        <w:t xml:space="preserve"> </w:t>
      </w:r>
      <w:r w:rsidR="00AC5312" w:rsidRPr="00AC5312">
        <w:rPr>
          <w:b/>
          <w:sz w:val="24"/>
          <w:szCs w:val="24"/>
        </w:rPr>
        <w:sym w:font="Wingdings" w:char="F04A"/>
      </w:r>
    </w:p>
    <w:p w:rsidR="00D1173B" w:rsidRDefault="00D1173B" w:rsidP="00D1173B">
      <w:pPr>
        <w:rPr>
          <w:b/>
          <w:sz w:val="24"/>
          <w:szCs w:val="24"/>
        </w:rPr>
      </w:pPr>
      <w:r w:rsidRPr="00D1173B">
        <w:rPr>
          <w:b/>
          <w:sz w:val="24"/>
          <w:szCs w:val="24"/>
        </w:rPr>
        <w:t>http://www.zabawydladzieci.com.pl/paw-z-rolki-papieru-toaletowego/</w:t>
      </w:r>
    </w:p>
    <w:p w:rsidR="00D1173B" w:rsidRDefault="005F0902" w:rsidP="00D1173B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952750" cy="1962150"/>
            <wp:effectExtent l="19050" t="0" r="0" b="0"/>
            <wp:docPr id="2" name="Obraz 1" descr="http://www.zabawydladzieci.com.pl/wp-content/uploads/2013/04/ptak1-310x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bawydladzieci.com.pl/wp-content/uploads/2013/04/ptak1-310x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DF" w:rsidRDefault="00727BDF" w:rsidP="00D1173B">
      <w:pPr>
        <w:rPr>
          <w:b/>
          <w:sz w:val="24"/>
          <w:szCs w:val="24"/>
        </w:rPr>
      </w:pPr>
    </w:p>
    <w:p w:rsidR="000B5AA8" w:rsidRDefault="000B5AA8" w:rsidP="00D1173B">
      <w:pPr>
        <w:rPr>
          <w:b/>
          <w:sz w:val="24"/>
          <w:szCs w:val="24"/>
        </w:rPr>
      </w:pPr>
    </w:p>
    <w:p w:rsidR="000B5AA8" w:rsidRDefault="000B5AA8" w:rsidP="00D1173B">
      <w:pPr>
        <w:rPr>
          <w:b/>
          <w:sz w:val="24"/>
          <w:szCs w:val="24"/>
        </w:rPr>
      </w:pPr>
      <w:r w:rsidRPr="000B5AA8">
        <w:rPr>
          <w:b/>
          <w:sz w:val="24"/>
          <w:szCs w:val="24"/>
        </w:rPr>
        <w:lastRenderedPageBreak/>
        <w:drawing>
          <wp:inline distT="0" distB="0" distL="0" distR="0">
            <wp:extent cx="6076950" cy="9077325"/>
            <wp:effectExtent l="19050" t="0" r="0" b="0"/>
            <wp:docPr id="12" name="Obraz 10" descr="Fibik oliw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bik oliwk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A8" w:rsidRDefault="000B5AA8" w:rsidP="00D1173B">
      <w:pPr>
        <w:rPr>
          <w:b/>
          <w:sz w:val="24"/>
          <w:szCs w:val="24"/>
        </w:rPr>
      </w:pPr>
      <w:r w:rsidRPr="000B5AA8">
        <w:rPr>
          <w:b/>
          <w:sz w:val="24"/>
          <w:szCs w:val="24"/>
        </w:rPr>
        <w:lastRenderedPageBreak/>
        <w:drawing>
          <wp:inline distT="0" distB="0" distL="0" distR="0">
            <wp:extent cx="5857875" cy="8010525"/>
            <wp:effectExtent l="19050" t="0" r="9525" b="0"/>
            <wp:docPr id="5" name="Obraz 1" descr="Zwierzęta do kolorowania - mała sówka - kolorowanki dla dzieci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do kolorowania - mała sówka - kolorowanki dla dzieci, Anna Kubcz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A8" w:rsidRDefault="000B5AA8" w:rsidP="00D1173B">
      <w:pPr>
        <w:rPr>
          <w:b/>
          <w:sz w:val="24"/>
          <w:szCs w:val="24"/>
        </w:rPr>
      </w:pPr>
    </w:p>
    <w:p w:rsidR="000B5AA8" w:rsidRDefault="000B5AA8" w:rsidP="00D1173B">
      <w:pPr>
        <w:rPr>
          <w:b/>
          <w:sz w:val="24"/>
          <w:szCs w:val="24"/>
        </w:rPr>
      </w:pPr>
    </w:p>
    <w:p w:rsidR="000B5AA8" w:rsidRDefault="000B5AA8" w:rsidP="00D1173B">
      <w:pPr>
        <w:rPr>
          <w:b/>
          <w:sz w:val="24"/>
          <w:szCs w:val="24"/>
        </w:rPr>
      </w:pPr>
    </w:p>
    <w:p w:rsidR="000B5AA8" w:rsidRDefault="000B5AA8" w:rsidP="00D1173B">
      <w:pPr>
        <w:rPr>
          <w:b/>
          <w:sz w:val="24"/>
          <w:szCs w:val="24"/>
        </w:rPr>
      </w:pPr>
    </w:p>
    <w:p w:rsidR="000B5AA8" w:rsidRDefault="000B5AA8" w:rsidP="00D1173B">
      <w:pPr>
        <w:rPr>
          <w:b/>
          <w:sz w:val="24"/>
          <w:szCs w:val="24"/>
        </w:rPr>
      </w:pPr>
    </w:p>
    <w:p w:rsidR="00727BDF" w:rsidRPr="006710F2" w:rsidRDefault="00727BDF" w:rsidP="006710F2">
      <w:pPr>
        <w:pStyle w:val="Akapitzlist"/>
        <w:numPr>
          <w:ilvl w:val="0"/>
          <w:numId w:val="3"/>
        </w:numPr>
        <w:shd w:val="clear" w:color="auto" w:fill="FFFFFF"/>
        <w:spacing w:before="480" w:after="48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6710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Eksperyment pt. „WULKAN”</w:t>
      </w:r>
    </w:p>
    <w:p w:rsidR="00727BDF" w:rsidRPr="000D64C8" w:rsidRDefault="00727BDF" w:rsidP="00727BDF">
      <w:pPr>
        <w:shd w:val="clear" w:color="auto" w:fill="FFFFFF"/>
        <w:spacing w:before="480" w:after="48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pl-PL"/>
        </w:rPr>
      </w:pPr>
      <w:r w:rsidRPr="000D64C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pl-PL"/>
        </w:rPr>
        <w:t>Składniki:</w:t>
      </w:r>
    </w:p>
    <w:p w:rsidR="00727BDF" w:rsidRPr="000D64C8" w:rsidRDefault="00727BDF" w:rsidP="00727BDF">
      <w:pPr>
        <w:shd w:val="clear" w:color="auto" w:fill="FFFFFF"/>
        <w:spacing w:before="480" w:after="480" w:line="36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pl-PL"/>
        </w:rPr>
      </w:pPr>
      <w:r w:rsidRPr="000D64C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pl-PL"/>
        </w:rPr>
        <w:t>-wysokie naczynie</w:t>
      </w:r>
      <w:r w:rsidRPr="000D64C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pl-PL"/>
        </w:rPr>
        <w:br/>
        <w:t>-miska/taca/podkładka</w:t>
      </w:r>
      <w:r w:rsidRPr="000D64C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pl-PL"/>
        </w:rPr>
        <w:br/>
        <w:t>-woda (500ml.)</w:t>
      </w:r>
      <w:r w:rsidRPr="000D64C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pl-PL"/>
        </w:rPr>
        <w:br/>
        <w:t>-ocet (200ml.)</w:t>
      </w:r>
      <w:r w:rsidRPr="000D64C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pl-PL"/>
        </w:rPr>
        <w:br/>
        <w:t xml:space="preserve">-płyn do mycia naczyń </w:t>
      </w:r>
      <w:r w:rsidR="00E426C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pl-PL"/>
        </w:rPr>
        <w:t>(jedna łyżka)</w:t>
      </w:r>
      <w:r w:rsidR="00E426C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pl-PL"/>
        </w:rPr>
        <w:br/>
        <w:t xml:space="preserve">-barwnik </w:t>
      </w:r>
      <w:r w:rsidRPr="000D64C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pl-PL"/>
        </w:rPr>
        <w:t>(parę kropli)</w:t>
      </w:r>
      <w:r w:rsidR="00E426C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pl-PL"/>
        </w:rPr>
        <w:t>, nie jest konieczny</w:t>
      </w:r>
      <w:r w:rsidRPr="000D64C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pl-PL"/>
        </w:rPr>
        <w:br/>
        <w:t>-soda (pół opakowania)</w:t>
      </w:r>
    </w:p>
    <w:p w:rsidR="00727BDF" w:rsidRPr="000D64C8" w:rsidRDefault="00727BDF" w:rsidP="00727BDF">
      <w:pPr>
        <w:shd w:val="clear" w:color="auto" w:fill="FFFFFF"/>
        <w:spacing w:before="480" w:after="48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pl-PL"/>
        </w:rPr>
      </w:pPr>
      <w:r w:rsidRPr="000D64C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pl-PL"/>
        </w:rPr>
        <w:t>Wykonanie:</w:t>
      </w:r>
    </w:p>
    <w:p w:rsidR="00727BDF" w:rsidRDefault="00727BDF" w:rsidP="00727BDF">
      <w:pPr>
        <w:shd w:val="clear" w:color="auto" w:fill="FFFFFF"/>
        <w:spacing w:before="480" w:after="48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pl-PL"/>
        </w:rPr>
      </w:pPr>
      <w:r w:rsidRPr="000D64C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pl-PL"/>
        </w:rPr>
        <w:t>Do wysokiego naczynia wlewamy wodę, tak aby wypełniła połowę objętości. Dodajemy płyn do mycia naczyń</w:t>
      </w:r>
      <w:r w:rsidR="00E426C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pl-PL"/>
        </w:rPr>
        <w:t xml:space="preserve">, ocet i barwnik spożywczy, wszystko </w:t>
      </w:r>
      <w:r w:rsidRPr="000D64C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pl-PL"/>
        </w:rPr>
        <w:t xml:space="preserve"> mieszamy. Przenosimy nasz krater wulkanu do miski lub na tacę, tak by wybuch nie zrobił nam zbędnego bałaganu. Ostatnio krokiem jest dosypanie sody do naczynia, robimy to szybko i za jednym zamachem. Teraz możemy obserwować erupcję wulkanu na naszym kuchennym stole, bawcie się dobrze!</w:t>
      </w:r>
    </w:p>
    <w:p w:rsidR="00727BDF" w:rsidRPr="000D64C8" w:rsidRDefault="00727BDF" w:rsidP="00727BDF">
      <w:pPr>
        <w:shd w:val="clear" w:color="auto" w:fill="FFFFFF"/>
        <w:spacing w:before="480" w:after="48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pacing w:val="-1"/>
          <w:sz w:val="24"/>
          <w:szCs w:val="24"/>
          <w:lang w:eastAsia="pl-PL"/>
        </w:rPr>
        <w:drawing>
          <wp:inline distT="0" distB="0" distL="0" distR="0">
            <wp:extent cx="2305050" cy="3562350"/>
            <wp:effectExtent l="19050" t="0" r="0" b="0"/>
            <wp:docPr id="4" name="Obraz 1" descr="C:\Users\Nauczyciel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3B" w:rsidRPr="00D1173B" w:rsidRDefault="00D1173B" w:rsidP="00D1173B">
      <w:pPr>
        <w:rPr>
          <w:b/>
          <w:sz w:val="24"/>
          <w:szCs w:val="24"/>
        </w:rPr>
      </w:pPr>
    </w:p>
    <w:p w:rsidR="009340EB" w:rsidRPr="00BA6335" w:rsidRDefault="009340EB" w:rsidP="009340EB">
      <w:pPr>
        <w:ind w:left="-284"/>
        <w:rPr>
          <w:sz w:val="24"/>
          <w:szCs w:val="24"/>
        </w:rPr>
      </w:pPr>
    </w:p>
    <w:p w:rsidR="006710F2" w:rsidRPr="006710F2" w:rsidRDefault="006710F2" w:rsidP="006710F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0F2">
        <w:rPr>
          <w:rFonts w:ascii="Times New Roman" w:hAnsi="Times New Roman" w:cs="Times New Roman"/>
          <w:b/>
          <w:sz w:val="24"/>
          <w:szCs w:val="24"/>
          <w:u w:val="single"/>
        </w:rPr>
        <w:t>Zabawy Andrzejkowe</w:t>
      </w:r>
    </w:p>
    <w:p w:rsidR="006710F2" w:rsidRDefault="006710F2" w:rsidP="006710F2">
      <w:pPr>
        <w:spacing w:line="360" w:lineRule="auto"/>
        <w:rPr>
          <w:rFonts w:ascii="Calibri" w:hAnsi="Calibri"/>
          <w:sz w:val="24"/>
          <w:szCs w:val="24"/>
        </w:rPr>
      </w:pPr>
      <w:r w:rsidRPr="006710F2">
        <w:rPr>
          <w:rFonts w:ascii="Calibri" w:hAnsi="Calibri"/>
          <w:color w:val="222222"/>
          <w:sz w:val="24"/>
          <w:szCs w:val="24"/>
        </w:rPr>
        <w:t xml:space="preserve">Imieniny Andrzeja przypadają 30 listopada. Oznacza to, że Andrzejki obchodzimy w wieczór poprzedzający ten dzień, czyli wieczorem z 29 na 30 listopada. Data ta jest doskonałą okazją do wspólnego spędzenia czasu, a jednocześnie do zorganizowania zabaw, na które na co dzień nie ma czasu. W tym roku Andrzejki przypadają w wieczór z poniedziałku na wtorek. Warto ten czas poświecić na zabawy z rodzicami, jak i rodzeństwem. </w:t>
      </w:r>
      <w:r>
        <w:rPr>
          <w:rFonts w:ascii="Calibri" w:hAnsi="Calibri"/>
          <w:color w:val="222222"/>
          <w:sz w:val="24"/>
          <w:szCs w:val="24"/>
        </w:rPr>
        <w:tab/>
      </w:r>
      <w:r>
        <w:rPr>
          <w:rFonts w:ascii="Calibri" w:hAnsi="Calibri"/>
          <w:color w:val="222222"/>
          <w:sz w:val="24"/>
          <w:szCs w:val="24"/>
        </w:rPr>
        <w:tab/>
      </w:r>
      <w:r>
        <w:rPr>
          <w:rFonts w:ascii="Calibri" w:hAnsi="Calibri"/>
          <w:color w:val="222222"/>
          <w:sz w:val="24"/>
          <w:szCs w:val="24"/>
        </w:rPr>
        <w:tab/>
      </w:r>
      <w:r>
        <w:rPr>
          <w:rFonts w:ascii="Calibri" w:hAnsi="Calibri"/>
          <w:color w:val="222222"/>
          <w:sz w:val="24"/>
          <w:szCs w:val="24"/>
        </w:rPr>
        <w:tab/>
      </w:r>
      <w:r>
        <w:rPr>
          <w:rFonts w:ascii="Calibri" w:hAnsi="Calibri"/>
          <w:color w:val="222222"/>
          <w:sz w:val="24"/>
          <w:szCs w:val="24"/>
        </w:rPr>
        <w:tab/>
      </w:r>
      <w:r>
        <w:rPr>
          <w:rFonts w:ascii="Calibri" w:hAnsi="Calibri"/>
          <w:color w:val="222222"/>
          <w:sz w:val="24"/>
          <w:szCs w:val="24"/>
        </w:rPr>
        <w:tab/>
      </w:r>
      <w:r>
        <w:rPr>
          <w:rFonts w:ascii="Calibri" w:hAnsi="Calibri"/>
          <w:color w:val="222222"/>
          <w:sz w:val="24"/>
          <w:szCs w:val="24"/>
        </w:rPr>
        <w:tab/>
      </w:r>
      <w:r>
        <w:rPr>
          <w:rFonts w:ascii="Calibri" w:hAnsi="Calibri"/>
          <w:color w:val="222222"/>
          <w:sz w:val="24"/>
          <w:szCs w:val="24"/>
        </w:rPr>
        <w:tab/>
      </w:r>
      <w:r>
        <w:rPr>
          <w:rFonts w:ascii="Calibri" w:hAnsi="Calibri"/>
          <w:color w:val="222222"/>
          <w:sz w:val="24"/>
          <w:szCs w:val="24"/>
        </w:rPr>
        <w:tab/>
      </w:r>
      <w:r>
        <w:rPr>
          <w:rFonts w:ascii="Calibri" w:hAnsi="Calibri"/>
          <w:color w:val="222222"/>
          <w:sz w:val="24"/>
          <w:szCs w:val="24"/>
        </w:rPr>
        <w:tab/>
      </w:r>
      <w:r>
        <w:rPr>
          <w:rFonts w:ascii="Calibri" w:hAnsi="Calibri"/>
          <w:color w:val="222222"/>
          <w:sz w:val="24"/>
          <w:szCs w:val="24"/>
        </w:rPr>
        <w:tab/>
      </w:r>
      <w:r>
        <w:rPr>
          <w:rFonts w:ascii="Calibri" w:hAnsi="Calibri"/>
          <w:color w:val="222222"/>
          <w:sz w:val="24"/>
          <w:szCs w:val="24"/>
        </w:rPr>
        <w:tab/>
      </w:r>
      <w:r>
        <w:rPr>
          <w:rFonts w:ascii="Calibri" w:hAnsi="Calibri"/>
          <w:color w:val="222222"/>
          <w:sz w:val="24"/>
          <w:szCs w:val="24"/>
        </w:rPr>
        <w:tab/>
      </w:r>
    </w:p>
    <w:p w:rsidR="006710F2" w:rsidRDefault="006710F2" w:rsidP="006710F2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22222"/>
          <w:sz w:val="24"/>
          <w:szCs w:val="24"/>
        </w:rPr>
        <w:t xml:space="preserve">Jedną z propozycji zabaw jest napisanie na osobnych karteczkach imion płci przeciwnej, a wieczorem można urządzić losowanie jednej z nich. Wybrana osoba zostanie w przyszłości Twoim mężem lub żoną. </w:t>
      </w:r>
      <w:r>
        <w:rPr>
          <w:rFonts w:ascii="Calibri" w:hAnsi="Calibri"/>
          <w:color w:val="222222"/>
          <w:sz w:val="24"/>
          <w:szCs w:val="24"/>
        </w:rPr>
        <w:tab/>
      </w:r>
      <w:r>
        <w:rPr>
          <w:rFonts w:ascii="Calibri" w:hAnsi="Calibri"/>
          <w:color w:val="222222"/>
          <w:sz w:val="24"/>
          <w:szCs w:val="24"/>
        </w:rPr>
        <w:tab/>
      </w:r>
    </w:p>
    <w:p w:rsidR="006710F2" w:rsidRDefault="006710F2" w:rsidP="006710F2">
      <w:pPr>
        <w:pStyle w:val="Tekstpodstawowy"/>
        <w:spacing w:line="360" w:lineRule="auto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Do tego zadania potrzebna będzie pomoc rodziców. Roztopmy nieco wosku ze świecy, a następnie przelejmy go do misy z zimną wodą - tak powstały kształt umieśćmy pod światło i postarajmy się odczytać jakie znaczenie ma cień rzucany przez niego na ścianę. </w:t>
      </w:r>
      <w:r>
        <w:rPr>
          <w:rFonts w:ascii="Calibri" w:hAnsi="Calibri"/>
          <w:color w:val="222222"/>
        </w:rPr>
        <w:tab/>
      </w:r>
      <w:r>
        <w:rPr>
          <w:rFonts w:ascii="Calibri" w:hAnsi="Calibri"/>
          <w:color w:val="222222"/>
        </w:rPr>
        <w:tab/>
      </w:r>
      <w:r>
        <w:rPr>
          <w:rFonts w:ascii="Calibri" w:hAnsi="Calibri"/>
          <w:color w:val="222222"/>
        </w:rPr>
        <w:tab/>
      </w:r>
      <w:r>
        <w:rPr>
          <w:rFonts w:ascii="Calibri" w:hAnsi="Calibri"/>
          <w:color w:val="222222"/>
        </w:rPr>
        <w:tab/>
      </w:r>
      <w:r>
        <w:rPr>
          <w:rFonts w:ascii="Calibri" w:hAnsi="Calibri"/>
          <w:color w:val="222222"/>
        </w:rPr>
        <w:tab/>
      </w:r>
      <w:r>
        <w:rPr>
          <w:rFonts w:ascii="Calibri" w:hAnsi="Calibri"/>
          <w:color w:val="222222"/>
        </w:rPr>
        <w:tab/>
      </w:r>
      <w:r>
        <w:rPr>
          <w:rFonts w:ascii="Calibri" w:hAnsi="Calibri"/>
          <w:color w:val="222222"/>
        </w:rPr>
        <w:tab/>
      </w:r>
      <w:r>
        <w:rPr>
          <w:rFonts w:ascii="Calibri" w:hAnsi="Calibri"/>
          <w:color w:val="222222"/>
        </w:rPr>
        <w:tab/>
      </w:r>
    </w:p>
    <w:p w:rsidR="006710F2" w:rsidRDefault="006710F2" w:rsidP="006710F2">
      <w:pPr>
        <w:pStyle w:val="Tekstpodstawowy"/>
        <w:spacing w:line="360" w:lineRule="auto"/>
        <w:rPr>
          <w:rFonts w:ascii="Calibri" w:hAnsi="Calibri"/>
        </w:rPr>
      </w:pPr>
      <w:r>
        <w:rPr>
          <w:rFonts w:ascii="Calibri" w:hAnsi="Calibri"/>
          <w:color w:val="222222"/>
        </w:rPr>
        <w:t xml:space="preserve">Każdy z uczestników zabawy obiera jabłko. Trzeba obrać, jak najdłuższą obierkę. </w:t>
      </w:r>
      <w:proofErr w:type="spellStart"/>
      <w:r>
        <w:rPr>
          <w:rFonts w:ascii="Calibri" w:hAnsi="Calibri"/>
          <w:color w:val="222222"/>
        </w:rPr>
        <w:t>Nastęnie</w:t>
      </w:r>
      <w:proofErr w:type="spellEnd"/>
      <w:r>
        <w:rPr>
          <w:rFonts w:ascii="Calibri" w:hAnsi="Calibri"/>
          <w:color w:val="222222"/>
        </w:rPr>
        <w:t xml:space="preserve"> rzucamy nią przez ramię do tyłu i sprawdzamy, jaka litera się z niej utworzyła. Na tą literę rozpoczynać się będzie imię ukochanej/ukochanego. </w:t>
      </w:r>
    </w:p>
    <w:p w:rsidR="006710F2" w:rsidRDefault="006710F2" w:rsidP="006710F2">
      <w:pPr>
        <w:spacing w:line="360" w:lineRule="auto"/>
        <w:rPr>
          <w:rFonts w:ascii="Calibri" w:hAnsi="Calibri"/>
          <w:sz w:val="24"/>
          <w:szCs w:val="24"/>
        </w:rPr>
      </w:pPr>
    </w:p>
    <w:p w:rsidR="004E0517" w:rsidRDefault="004E0517" w:rsidP="006710F2">
      <w:pPr>
        <w:ind w:left="-1"/>
      </w:pPr>
    </w:p>
    <w:sectPr w:rsidR="004E0517" w:rsidSect="00BA6335">
      <w:pgSz w:w="11906" w:h="16838"/>
      <w:pgMar w:top="993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4FC7"/>
    <w:multiLevelType w:val="hybridMultilevel"/>
    <w:tmpl w:val="A4DC2DEA"/>
    <w:lvl w:ilvl="0" w:tplc="D6CE1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5249A"/>
    <w:multiLevelType w:val="hybridMultilevel"/>
    <w:tmpl w:val="E182C958"/>
    <w:lvl w:ilvl="0" w:tplc="99B06DE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4C1E6D79"/>
    <w:multiLevelType w:val="hybridMultilevel"/>
    <w:tmpl w:val="D23E40DA"/>
    <w:lvl w:ilvl="0" w:tplc="FA74CC8C">
      <w:start w:val="3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0EB"/>
    <w:rsid w:val="000B5AA8"/>
    <w:rsid w:val="00103782"/>
    <w:rsid w:val="004E0517"/>
    <w:rsid w:val="005D52A3"/>
    <w:rsid w:val="005F0902"/>
    <w:rsid w:val="006710F2"/>
    <w:rsid w:val="00727BDF"/>
    <w:rsid w:val="009340EB"/>
    <w:rsid w:val="00A92BCD"/>
    <w:rsid w:val="00AC5312"/>
    <w:rsid w:val="00B23100"/>
    <w:rsid w:val="00CD30EA"/>
    <w:rsid w:val="00D1173B"/>
    <w:rsid w:val="00E426C5"/>
    <w:rsid w:val="00F3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0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4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0E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710F2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10F2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szyscyzajednego.blogspot.com/2016/05/ziarnem-wyklejane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6</cp:revision>
  <dcterms:created xsi:type="dcterms:W3CDTF">2021-11-29T09:55:00Z</dcterms:created>
  <dcterms:modified xsi:type="dcterms:W3CDTF">2021-11-29T10:21:00Z</dcterms:modified>
</cp:coreProperties>
</file>